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4D89E">
      <w:pPr>
        <w:jc w:val="center"/>
        <w:rPr>
          <w:rFonts w:hint="eastAsia" w:ascii="Times New Roman" w:hAnsi="Times New Roman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/>
          <w:bCs/>
          <w:sz w:val="32"/>
          <w:szCs w:val="32"/>
          <w:lang w:val="en-US" w:eastAsia="zh-CN"/>
        </w:rPr>
        <w:t>51909《地域文化》1-4形考任务参考答案</w:t>
      </w:r>
    </w:p>
    <w:p w14:paraId="0C14E77F">
      <w:pPr>
        <w:jc w:val="center"/>
        <w:rPr>
          <w:rFonts w:hint="default" w:ascii="Times New Roman" w:hAnsi="Times New Roman" w:eastAsia="宋体"/>
          <w:b/>
          <w:bCs/>
          <w:sz w:val="32"/>
          <w:szCs w:val="32"/>
          <w:lang w:val="en-US" w:eastAsia="zh-CN"/>
        </w:rPr>
      </w:pPr>
    </w:p>
    <w:p w14:paraId="3BD18E60">
      <w:pPr>
        <w:rPr>
          <w:rFonts w:ascii="Times New Roman" w:hAnsi="Times New Roman" w:eastAsia="宋体"/>
          <w:b w:val="0"/>
          <w:sz w:val="24"/>
        </w:rPr>
      </w:pPr>
    </w:p>
    <w:p w14:paraId="07B36E66">
      <w:pPr>
        <w:rPr>
          <w:rFonts w:ascii="Times New Roman" w:hAnsi="Times New Roman" w:eastAsia="宋体"/>
          <w:b w:val="0"/>
          <w:sz w:val="24"/>
        </w:rPr>
      </w:pPr>
      <w:r>
        <w:rPr>
          <w:rFonts w:ascii="Times New Roman" w:hAnsi="Times New Roman" w:eastAsia="宋体"/>
          <w:b/>
          <w:bCs/>
          <w:sz w:val="30"/>
          <w:szCs w:val="30"/>
        </w:rPr>
        <w:t>形成性考核一</w:t>
      </w:r>
    </w:p>
    <w:p w14:paraId="4F632E86">
      <w:pP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</w:pPr>
    </w:p>
    <w:p w14:paraId="0382F3CC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陕西这一称呼最早出现在（      ）</w:t>
      </w:r>
    </w:p>
    <w:p w14:paraId="25ED918A">
      <w:pPr>
        <w:rPr>
          <w:rFonts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西周初年</w:t>
      </w:r>
    </w:p>
    <w:p w14:paraId="2B42E03D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东周初年</w:t>
      </w:r>
    </w:p>
    <w:p w14:paraId="546FCF27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商朝初年</w:t>
      </w:r>
    </w:p>
    <w:p w14:paraId="5DDF63E5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秦朝初年</w:t>
      </w:r>
    </w:p>
    <w:p w14:paraId="19C02DE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（     ）是秦地四大关塞之首。</w:t>
      </w:r>
    </w:p>
    <w:p w14:paraId="7D03DDA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萧关</w:t>
      </w:r>
    </w:p>
    <w:p w14:paraId="5C88563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武关</w:t>
      </w:r>
    </w:p>
    <w:p w14:paraId="5C53B3B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大散关</w:t>
      </w:r>
    </w:p>
    <w:p w14:paraId="6DA03540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潼关</w:t>
      </w:r>
    </w:p>
    <w:p w14:paraId="3A2C644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我国历史上建都朝代最多的城市是（     ）。</w:t>
      </w:r>
    </w:p>
    <w:p w14:paraId="710B2A6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北京</w:t>
      </w:r>
    </w:p>
    <w:p w14:paraId="33E8BC7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 南京</w:t>
      </w:r>
    </w:p>
    <w:p w14:paraId="0CB4C103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西安</w:t>
      </w:r>
    </w:p>
    <w:p w14:paraId="3C2FE8E5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洛阳</w:t>
      </w:r>
    </w:p>
    <w:p w14:paraId="5363D74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4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1609年，（    ）创办了“关中书院”。</w:t>
      </w:r>
    </w:p>
    <w:p w14:paraId="1B4F4CC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王安石</w:t>
      </w:r>
    </w:p>
    <w:p w14:paraId="677EAB0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冯从吾</w:t>
      </w:r>
    </w:p>
    <w:p w14:paraId="5C5AC8F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张载</w:t>
      </w:r>
    </w:p>
    <w:p w14:paraId="23731EA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范仲淹</w:t>
      </w:r>
    </w:p>
    <w:p w14:paraId="490C498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我国最早的历法出现在（      ）。</w:t>
      </w:r>
    </w:p>
    <w:p w14:paraId="2D26302A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周</w:t>
      </w:r>
    </w:p>
    <w:p w14:paraId="0DCD36F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秦</w:t>
      </w:r>
    </w:p>
    <w:p w14:paraId="74D90C6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汉</w:t>
      </w:r>
    </w:p>
    <w:p w14:paraId="3C5BDAC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唐</w:t>
      </w:r>
    </w:p>
    <w:p w14:paraId="36123905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（        ）是黄河流域规模最大、保存最完整的原始社会母系氏族村落遗址。</w:t>
      </w:r>
    </w:p>
    <w:p w14:paraId="6B342E4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老官台遗址</w:t>
      </w:r>
    </w:p>
    <w:p w14:paraId="6135F78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河姆渡遗址</w:t>
      </w:r>
    </w:p>
    <w:p w14:paraId="38B1A2E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姜寨遗址</w:t>
      </w:r>
    </w:p>
    <w:p w14:paraId="7711CA16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 半坡遗址</w:t>
      </w:r>
    </w:p>
    <w:p w14:paraId="54F8D432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陕北黄土高坡上标志性的民居是(      )。</w:t>
      </w:r>
    </w:p>
    <w:p w14:paraId="5F6848F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窑洞</w:t>
      </w:r>
    </w:p>
    <w:p w14:paraId="2CC4D119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半边房</w:t>
      </w:r>
    </w:p>
    <w:p w14:paraId="3B1A5E1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厢房</w:t>
      </w:r>
    </w:p>
    <w:p w14:paraId="04BF2910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土楼</w:t>
      </w:r>
    </w:p>
    <w:p w14:paraId="5390903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镇北台是陕西境内长城遗址中最宏伟的建筑，修建于（       ）朝。</w:t>
      </w:r>
    </w:p>
    <w:p w14:paraId="0C724052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汉</w:t>
      </w:r>
    </w:p>
    <w:p w14:paraId="7C4704F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唐</w:t>
      </w:r>
    </w:p>
    <w:p w14:paraId="1EBECFBD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明</w:t>
      </w:r>
    </w:p>
    <w:p w14:paraId="4AFB998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宋</w:t>
      </w:r>
    </w:p>
    <w:p w14:paraId="76A0A9D9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陆游在《书愤》一诗中有“楼船夜雪瓜洲渡，铁马秋风大散关”，其中的大散关在（       ）。</w:t>
      </w:r>
    </w:p>
    <w:p w14:paraId="558F9110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延安市</w:t>
      </w:r>
    </w:p>
    <w:p w14:paraId="62D60A46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宝鸡市</w:t>
      </w:r>
    </w:p>
    <w:p w14:paraId="593EF62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商洛市</w:t>
      </w:r>
    </w:p>
    <w:p w14:paraId="53E49B0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安康市</w:t>
      </w:r>
    </w:p>
    <w:p w14:paraId="3A5EAFA0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1963年出土的一件西周时期的文物上，铭文出现了“中或”的字样，中或就是中国。这件文物是（       ），是宝鸡青铜器博物馆的镇馆之宝。</w:t>
      </w:r>
    </w:p>
    <w:p w14:paraId="49DEF0DF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墙盘</w:t>
      </w:r>
    </w:p>
    <w:p w14:paraId="014DEB0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毛公鼎</w:t>
      </w:r>
    </w:p>
    <w:p w14:paraId="795EFD72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何尊</w:t>
      </w:r>
    </w:p>
    <w:p w14:paraId="5C70D360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司母戊大方鼎</w:t>
      </w:r>
    </w:p>
    <w:p w14:paraId="2A989492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11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秦末汉初，刘邦领兵是从（    ）入关中灭秦。</w:t>
      </w:r>
    </w:p>
    <w:p w14:paraId="07342275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萧关</w:t>
      </w:r>
    </w:p>
    <w:p w14:paraId="6AB31CB7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潼关</w:t>
      </w:r>
    </w:p>
    <w:p w14:paraId="1A763841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武关</w:t>
      </w:r>
    </w:p>
    <w:p w14:paraId="069DC07F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大散关</w:t>
      </w:r>
    </w:p>
    <w:p w14:paraId="33B404FB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4000多年前，农耕始祖（      ）教民稼穑、树艺五谷，被后人称为“农神”。</w:t>
      </w:r>
    </w:p>
    <w:p w14:paraId="4AA22C4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黄帝</w:t>
      </w:r>
    </w:p>
    <w:p w14:paraId="3193F9BB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B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炎帝</w:t>
      </w:r>
    </w:p>
    <w:p w14:paraId="0CB9F1AC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后稷</w:t>
      </w:r>
    </w:p>
    <w:p w14:paraId="60BCCA37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舜</w:t>
      </w:r>
    </w:p>
    <w:p w14:paraId="699CE89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13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北宋时期，出生于宝鸡眉县的（     ）提出“为天地立心，为生民立命，为往圣继绝学，为万世开太平”的人生理想。，他首创关学。</w:t>
      </w:r>
    </w:p>
    <w:p w14:paraId="2A6C620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白起</w:t>
      </w:r>
    </w:p>
    <w:p w14:paraId="66986485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张载</w:t>
      </w:r>
    </w:p>
    <w:p w14:paraId="6CD48392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法正</w:t>
      </w:r>
    </w:p>
    <w:p w14:paraId="5A9E155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丘行恭</w:t>
      </w:r>
    </w:p>
    <w:p w14:paraId="3FD0E2C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既是相传秦穆公之女弄玉与萧史的爱情故事发生地，又是白居易写下千古绝唱《长恨歌》之地的寺院是（   ）。</w:t>
      </w:r>
    </w:p>
    <w:p w14:paraId="3EBAD169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青龙寺</w:t>
      </w:r>
    </w:p>
    <w:p w14:paraId="523DF492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仙游寺</w:t>
      </w:r>
    </w:p>
    <w:p w14:paraId="7BCE59B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悟真寺</w:t>
      </w:r>
    </w:p>
    <w:p w14:paraId="6362F044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香积寺</w:t>
      </w:r>
    </w:p>
    <w:p w14:paraId="49408FE9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15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以下景点被誉为“关中八景”之一的是（ ）。</w:t>
      </w:r>
    </w:p>
    <w:p w14:paraId="5B6ADF7A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华岳仙掌</w:t>
      </w:r>
    </w:p>
    <w:p w14:paraId="5C0E78CC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骊山晚照</w:t>
      </w:r>
    </w:p>
    <w:p w14:paraId="42804B90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太白积雪</w:t>
      </w:r>
    </w:p>
    <w:p w14:paraId="760E2C7B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咸阳古渡</w:t>
      </w:r>
    </w:p>
    <w:p w14:paraId="4FEF7C5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16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楚汉之际划定的三秦地域范围是（    ）。</w:t>
      </w:r>
    </w:p>
    <w:p w14:paraId="011970D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雍</w:t>
      </w:r>
    </w:p>
    <w:p w14:paraId="25B0E118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塞</w:t>
      </w:r>
    </w:p>
    <w:p w14:paraId="19F0DECD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翟</w:t>
      </w:r>
    </w:p>
    <w:p w14:paraId="28EDC48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魏</w:t>
      </w:r>
    </w:p>
    <w:p w14:paraId="33B3D5FA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E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蜀</w:t>
      </w:r>
    </w:p>
    <w:p w14:paraId="2DA3E00D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17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半坡遗址分为（            ）。</w:t>
      </w:r>
    </w:p>
    <w:p w14:paraId="66A64C6C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居住区</w:t>
      </w:r>
    </w:p>
    <w:p w14:paraId="6A1F5BEC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制陶区</w:t>
      </w:r>
    </w:p>
    <w:p w14:paraId="0A1222B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饲养区</w:t>
      </w:r>
    </w:p>
    <w:p w14:paraId="014709BF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墓葬区</w:t>
      </w:r>
    </w:p>
    <w:p w14:paraId="514F13EB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E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种植区</w:t>
      </w:r>
    </w:p>
    <w:p w14:paraId="75CF8591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现在西安城东西南北大街正对的四个城门分别是（          ）。</w:t>
      </w:r>
    </w:p>
    <w:p w14:paraId="0F09F217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A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朝阳门</w:t>
      </w:r>
    </w:p>
    <w:p w14:paraId="23CEF04A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长乐门</w:t>
      </w:r>
    </w:p>
    <w:p w14:paraId="0B6BAFFB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永宁门</w:t>
      </w:r>
    </w:p>
    <w:p w14:paraId="53016E83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安定门</w:t>
      </w:r>
    </w:p>
    <w:p w14:paraId="072B09F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E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安远门</w:t>
      </w:r>
    </w:p>
    <w:p w14:paraId="3B4B975B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F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朱雀门</w:t>
      </w:r>
    </w:p>
    <w:p w14:paraId="4DA5F51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下列遗址属于陕北地区的是（        ）。</w:t>
      </w:r>
    </w:p>
    <w:p w14:paraId="284EB326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统万城</w:t>
      </w:r>
    </w:p>
    <w:p w14:paraId="6189BF7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镇北台</w:t>
      </w:r>
    </w:p>
    <w:p w14:paraId="31B9C7D0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C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拜将坛</w:t>
      </w:r>
    </w:p>
    <w:p w14:paraId="6AC27EF5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武侯祠</w:t>
      </w:r>
    </w:p>
    <w:p w14:paraId="09E3878C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E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华清池</w:t>
      </w:r>
    </w:p>
    <w:p w14:paraId="244D9F43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属于秦岭系列的名山有（      ）。</w:t>
      </w:r>
    </w:p>
    <w:p w14:paraId="112FD925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华山</w:t>
      </w:r>
    </w:p>
    <w:p w14:paraId="3604B05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太白山</w:t>
      </w:r>
    </w:p>
    <w:p w14:paraId="01E15B0D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szCs w:val="21"/>
        </w:rPr>
      </w:pPr>
      <w:r>
        <w:rPr>
          <w:rFonts w:hint="default" w:ascii="Times New Roman" w:hAnsi="Times New Roman" w:eastAsia="宋体"/>
          <w:b/>
          <w:bCs/>
          <w:sz w:val="21"/>
          <w:szCs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szCs w:val="21"/>
        </w:rPr>
        <w:t>翠华山</w:t>
      </w:r>
    </w:p>
    <w:p w14:paraId="1A6469BF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</w:rPr>
        <w:t> D</w:t>
      </w:r>
      <w:r>
        <w:rPr>
          <w:rFonts w:hint="eastAsia" w:ascii="Times New Roman" w:hAnsi="Times New Roman" w:eastAsia="宋体"/>
          <w:b w:val="0"/>
          <w:sz w:val="21"/>
          <w:szCs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午子山</w:t>
      </w:r>
    </w:p>
    <w:p w14:paraId="506E1376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21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秦岭的主峰是（  </w:t>
      </w:r>
      <w:r>
        <w:rPr>
          <w:rFonts w:hint="eastAsia" w:ascii="Times New Roman" w:hAnsi="Times New Roman" w:eastAsia="宋体"/>
          <w:b/>
          <w:bCs/>
          <w:sz w:val="21"/>
          <w:szCs w:val="21"/>
          <w:lang w:val="en-US" w:eastAsia="zh-CN"/>
        </w:rPr>
        <w:t>太白山</w:t>
      </w:r>
      <w:r>
        <w:rPr>
          <w:rFonts w:hint="default" w:ascii="Times New Roman" w:hAnsi="Times New Roman" w:eastAsia="宋体"/>
          <w:b w:val="0"/>
          <w:sz w:val="21"/>
          <w:szCs w:val="21"/>
        </w:rPr>
        <w:t>   ）。</w:t>
      </w:r>
    </w:p>
    <w:p w14:paraId="1E519088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22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隋大兴城的设计和布局思想，不但对中国的都市建设有重大影响，而且对日本、朝鲜的都市建设也有深远影响。它的规划设计者是建筑家（      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>宇文恺</w:t>
      </w:r>
      <w:r>
        <w:rPr>
          <w:rFonts w:hint="default" w:ascii="Times New Roman" w:hAnsi="Times New Roman" w:eastAsia="宋体"/>
          <w:b w:val="0"/>
          <w:sz w:val="21"/>
          <w:szCs w:val="21"/>
        </w:rPr>
        <w:t>  ）。</w:t>
      </w:r>
    </w:p>
    <w:p w14:paraId="25B1D55D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23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位于陕西省乾县的（    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>乾陵 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    ）既是两个皇帝的合葬墓，又是中国历史上唯一一个女皇帝的墓葬。</w:t>
      </w:r>
    </w:p>
    <w:p w14:paraId="651CC23E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24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>在石门十三品中，最负盛名的当属（ 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 xml:space="preserve">曹操 </w:t>
      </w:r>
      <w:r>
        <w:rPr>
          <w:rFonts w:hint="default" w:ascii="Times New Roman" w:hAnsi="Times New Roman" w:eastAsia="宋体"/>
          <w:b w:val="0"/>
          <w:sz w:val="21"/>
          <w:szCs w:val="21"/>
        </w:rPr>
        <w:t>  ）所书的“衮雪”石刻。</w:t>
      </w:r>
    </w:p>
    <w:p w14:paraId="30888CF7">
      <w:pPr>
        <w:rPr>
          <w:rFonts w:ascii="Times New Roman" w:hAnsi="Times New Roman" w:eastAsia="宋体"/>
          <w:b w:val="0"/>
          <w:sz w:val="21"/>
          <w:szCs w:val="21"/>
        </w:rPr>
      </w:pPr>
      <w:r>
        <w:rPr>
          <w:rFonts w:hint="default" w:ascii="Times New Roman" w:hAnsi="Times New Roman" w:eastAsia="宋体"/>
          <w:b w:val="0"/>
          <w:sz w:val="21"/>
          <w:szCs w:val="21"/>
          <w:lang w:val="en-US" w:eastAsia="zh-CN"/>
        </w:rPr>
        <w:t>25</w:t>
      </w:r>
      <w:r>
        <w:rPr>
          <w:rFonts w:hint="eastAsia" w:ascii="Times New Roman" w:hAnsi="Times New Roman" w:eastAsia="宋体"/>
          <w:b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烽火戏诸侯的故事点燃烽火的烽火台位于（    </w:t>
      </w:r>
      <w:r>
        <w:rPr>
          <w:rFonts w:hint="default" w:ascii="Times New Roman" w:hAnsi="Times New Roman" w:eastAsia="宋体"/>
          <w:b/>
          <w:bCs/>
          <w:sz w:val="21"/>
          <w:szCs w:val="21"/>
          <w:lang w:val="en-US" w:eastAsia="zh-CN"/>
        </w:rPr>
        <w:t>骊山</w:t>
      </w:r>
      <w:r>
        <w:rPr>
          <w:rFonts w:hint="default" w:ascii="Times New Roman" w:hAnsi="Times New Roman" w:eastAsia="宋体"/>
          <w:b w:val="0"/>
          <w:sz w:val="21"/>
          <w:szCs w:val="21"/>
        </w:rPr>
        <w:t xml:space="preserve"> ）上。</w:t>
      </w:r>
    </w:p>
    <w:p w14:paraId="398398E9">
      <w:pPr>
        <w:rPr>
          <w:rFonts w:ascii="Times New Roman" w:hAnsi="Times New Roman" w:eastAsia="宋体"/>
          <w:b w:val="0"/>
          <w:sz w:val="24"/>
        </w:rPr>
      </w:pPr>
    </w:p>
    <w:p w14:paraId="7CCE279F">
      <w:pPr>
        <w:rPr>
          <w:rFonts w:hint="eastAsia" w:ascii="Times New Roman" w:hAnsi="Times New Roman" w:eastAsia="宋体"/>
          <w:b w:val="0"/>
          <w:sz w:val="24"/>
          <w:lang w:eastAsia="zh-CN"/>
        </w:rPr>
      </w:pPr>
      <w:r>
        <w:rPr>
          <w:rFonts w:ascii="Times New Roman" w:hAnsi="Times New Roman" w:eastAsia="宋体"/>
          <w:b/>
          <w:bCs/>
          <w:sz w:val="30"/>
          <w:szCs w:val="30"/>
        </w:rPr>
        <w:t>形成性考核</w:t>
      </w:r>
      <w:r>
        <w:rPr>
          <w:rFonts w:hint="eastAsia" w:ascii="Times New Roman" w:hAnsi="Times New Roman" w:eastAsia="宋体"/>
          <w:b/>
          <w:bCs/>
          <w:sz w:val="30"/>
          <w:szCs w:val="30"/>
          <w:lang w:val="en-US" w:eastAsia="zh-CN"/>
        </w:rPr>
        <w:t>二</w:t>
      </w:r>
    </w:p>
    <w:p w14:paraId="20339039">
      <w:pPr>
        <w:rPr>
          <w:rFonts w:hint="default" w:ascii="Times New Roman" w:hAnsi="Times New Roman" w:eastAsia="宋体"/>
          <w:sz w:val="21"/>
          <w:lang w:val="en-US" w:eastAsia="zh-CN"/>
        </w:rPr>
      </w:pPr>
    </w:p>
    <w:p w14:paraId="28C15BBB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1938年著名的抗日将领冯玉祥将军在拜将坛立碑，赞颂（     ）的丰功伟绩，碑文云：“盖世勋名三杰并，登坛威望一军惊。”</w:t>
      </w:r>
    </w:p>
    <w:p w14:paraId="2F047ECF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萧何</w:t>
      </w:r>
    </w:p>
    <w:p w14:paraId="60FCF894">
      <w:pPr>
        <w:rPr>
          <w:rFonts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韩信</w:t>
      </w:r>
    </w:p>
    <w:p w14:paraId="114B7CF1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张良</w:t>
      </w:r>
    </w:p>
    <w:p w14:paraId="0C86BAAF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樊哙</w:t>
      </w:r>
    </w:p>
    <w:p w14:paraId="146F0544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汉初的大儒（      ）向汉武帝提出了罢黜百家、独尊儒术”的主张。</w:t>
      </w:r>
    </w:p>
    <w:p w14:paraId="7FA1EBE5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司马迁</w:t>
      </w:r>
    </w:p>
    <w:p w14:paraId="1F6848C4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董仲舒</w:t>
      </w:r>
    </w:p>
    <w:p w14:paraId="65656510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班固</w:t>
      </w:r>
    </w:p>
    <w:p w14:paraId="1C95DACF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东方朔</w:t>
      </w:r>
    </w:p>
    <w:p w14:paraId="3088C2EA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唐朝“贞观之治”中李世民最主要的两个谋臣是（       ）。</w:t>
      </w:r>
    </w:p>
    <w:p w14:paraId="29F8D3B7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杜如晦</w:t>
      </w:r>
    </w:p>
    <w:p w14:paraId="0CC62293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虞世南</w:t>
      </w:r>
    </w:p>
    <w:p w14:paraId="6BEF4B12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房玄龄</w:t>
      </w:r>
    </w:p>
    <w:p w14:paraId="4A55EA3B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长孙无忌</w:t>
      </w:r>
    </w:p>
    <w:p w14:paraId="59087C14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颜真卿是继王羲之之后我国书法史上最有成就的大书法家，成为中国文人书法的重要里程碑。其代表作有（    ）。</w:t>
      </w:r>
    </w:p>
    <w:p w14:paraId="2FCE8EFC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颜氏家庙碑</w:t>
      </w:r>
    </w:p>
    <w:p w14:paraId="4235294B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多宝塔碑</w:t>
      </w:r>
    </w:p>
    <w:p w14:paraId="6C7A18F8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颜勤礼碑</w:t>
      </w:r>
    </w:p>
    <w:p w14:paraId="6A5DA71A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兰亭集序</w:t>
      </w:r>
    </w:p>
    <w:p w14:paraId="526191A6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王昌龄的诗论著作有（     ）。</w:t>
      </w:r>
    </w:p>
    <w:p w14:paraId="27229831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全唐诗</w:t>
      </w:r>
    </w:p>
    <w:p w14:paraId="2FB74C61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诗中密旨</w:t>
      </w:r>
    </w:p>
    <w:p w14:paraId="4698B041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吟窗杂录</w:t>
      </w:r>
    </w:p>
    <w:p w14:paraId="262EA0CF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诗格</w:t>
      </w:r>
    </w:p>
    <w:p w14:paraId="14E85A23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属于杜牧诗歌中“论史之作”的是（     ）。</w:t>
      </w:r>
    </w:p>
    <w:p w14:paraId="5F9B7DC3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长安秋望</w:t>
      </w:r>
    </w:p>
    <w:p w14:paraId="752AD117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赤壁</w:t>
      </w:r>
    </w:p>
    <w:p w14:paraId="23AC0130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题商山四皓庙</w:t>
      </w:r>
    </w:p>
    <w:p w14:paraId="293CCEA9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过华清宫三绝句</w:t>
      </w:r>
    </w:p>
    <w:p w14:paraId="29D8A18A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鱼玄机诗歌创作中的语言技巧主要是（     ）。</w:t>
      </w:r>
    </w:p>
    <w:p w14:paraId="32D658F9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双关</w:t>
      </w:r>
    </w:p>
    <w:p w14:paraId="70141246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隐喻</w:t>
      </w:r>
    </w:p>
    <w:p w14:paraId="1C7445CA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借代</w:t>
      </w:r>
    </w:p>
    <w:p w14:paraId="7CA064A2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倒反词序</w:t>
      </w:r>
    </w:p>
    <w:p w14:paraId="333F7182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盛唐时期的画家（ </w:t>
      </w:r>
      <w:r>
        <w:rPr>
          <w:rFonts w:hint="default" w:ascii="Times New Roman" w:hAnsi="Times New Roman" w:eastAsia="宋体"/>
          <w:b/>
          <w:bCs/>
          <w:sz w:val="21"/>
        </w:rPr>
        <w:t xml:space="preserve">  韩干</w:t>
      </w:r>
      <w:r>
        <w:rPr>
          <w:rFonts w:hint="default" w:ascii="Times New Roman" w:hAnsi="Times New Roman" w:eastAsia="宋体"/>
          <w:sz w:val="21"/>
        </w:rPr>
        <w:t xml:space="preserve">    ）以画马见长，人们称赞他笔下的马是能跑动的马，他被誉为“画马神手”。</w:t>
      </w:r>
    </w:p>
    <w:p w14:paraId="2CC3905B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颜真卿与柳公权并称为“颜柳”，二人的书法有“    </w:t>
      </w:r>
      <w:r>
        <w:rPr>
          <w:rFonts w:hint="default" w:ascii="Times New Roman" w:hAnsi="Times New Roman" w:eastAsia="宋体"/>
          <w:b/>
          <w:bCs/>
          <w:sz w:val="21"/>
        </w:rPr>
        <w:t>颜筋柳骨</w:t>
      </w:r>
      <w:r>
        <w:rPr>
          <w:rFonts w:hint="default" w:ascii="Times New Roman" w:hAnsi="Times New Roman" w:eastAsia="宋体"/>
          <w:sz w:val="21"/>
        </w:rPr>
        <w:t>      ”之誉。</w:t>
      </w:r>
    </w:p>
    <w:p w14:paraId="61C86E60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张骞是中国历史上第一个走出国门、开展外交活动的外交活动家。他被封为（ </w:t>
      </w:r>
      <w:r>
        <w:rPr>
          <w:rFonts w:hint="default" w:ascii="Times New Roman" w:hAnsi="Times New Roman" w:eastAsia="宋体"/>
          <w:b/>
          <w:bCs/>
          <w:sz w:val="21"/>
        </w:rPr>
        <w:t>博望</w:t>
      </w:r>
      <w:r>
        <w:rPr>
          <w:rFonts w:hint="default" w:ascii="Times New Roman" w:hAnsi="Times New Roman" w:eastAsia="宋体"/>
          <w:sz w:val="21"/>
        </w:rPr>
        <w:t xml:space="preserve">   ）侯。</w:t>
      </w:r>
    </w:p>
    <w:p w14:paraId="25C26804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司马迁在《报任安书》中说，他修史的的宗旨是“究天人之际，（    </w:t>
      </w:r>
      <w:r>
        <w:rPr>
          <w:rFonts w:hint="default" w:ascii="Times New Roman" w:hAnsi="Times New Roman" w:eastAsia="宋体"/>
          <w:b/>
          <w:bCs/>
          <w:sz w:val="21"/>
        </w:rPr>
        <w:t>通古今之变</w:t>
      </w:r>
      <w:r>
        <w:rPr>
          <w:rFonts w:hint="default" w:ascii="Times New Roman" w:hAnsi="Times New Roman" w:eastAsia="宋体"/>
          <w:sz w:val="21"/>
        </w:rPr>
        <w:t>      ），成一家之言”。</w:t>
      </w:r>
    </w:p>
    <w:p w14:paraId="38A0BA52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鲁迅称《史记》为“（    </w:t>
      </w:r>
      <w:r>
        <w:rPr>
          <w:rFonts w:hint="default" w:ascii="Times New Roman" w:hAnsi="Times New Roman" w:eastAsia="宋体"/>
          <w:b/>
          <w:bCs/>
          <w:sz w:val="21"/>
        </w:rPr>
        <w:t>史家之绝唱</w:t>
      </w:r>
      <w:r>
        <w:rPr>
          <w:rFonts w:hint="default" w:ascii="Times New Roman" w:hAnsi="Times New Roman" w:eastAsia="宋体"/>
          <w:sz w:val="21"/>
        </w:rPr>
        <w:t>       ），无韵之离骚”。</w:t>
      </w:r>
    </w:p>
    <w:p w14:paraId="3D5783EB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被称为“七绝圣手”的唐代诗人是（  </w:t>
      </w:r>
      <w:r>
        <w:rPr>
          <w:rFonts w:hint="default" w:ascii="Times New Roman" w:hAnsi="Times New Roman" w:eastAsia="宋体"/>
          <w:b/>
          <w:bCs/>
          <w:sz w:val="21"/>
        </w:rPr>
        <w:t>王昌龄 </w:t>
      </w:r>
      <w:r>
        <w:rPr>
          <w:rFonts w:hint="default" w:ascii="Times New Roman" w:hAnsi="Times New Roman" w:eastAsia="宋体"/>
          <w:sz w:val="21"/>
        </w:rPr>
        <w:t xml:space="preserve">   ）。</w:t>
      </w:r>
    </w:p>
    <w:p w14:paraId="30E02DEC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现存的唐代最长的七言古诗是《    </w:t>
      </w:r>
      <w:r>
        <w:rPr>
          <w:rFonts w:hint="default" w:ascii="Times New Roman" w:hAnsi="Times New Roman" w:eastAsia="宋体"/>
          <w:b/>
          <w:bCs/>
          <w:sz w:val="21"/>
        </w:rPr>
        <w:t>秦妇吟</w:t>
      </w:r>
      <w:r>
        <w:rPr>
          <w:rFonts w:hint="default" w:ascii="Times New Roman" w:hAnsi="Times New Roman" w:eastAsia="宋体"/>
          <w:sz w:val="21"/>
        </w:rPr>
        <w:t>   》。</w:t>
      </w:r>
    </w:p>
    <w:p w14:paraId="24426237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王国维在《人间词话》里说，词人（  </w:t>
      </w:r>
      <w:r>
        <w:rPr>
          <w:rFonts w:hint="default" w:ascii="Times New Roman" w:hAnsi="Times New Roman" w:eastAsia="宋体"/>
          <w:b/>
          <w:bCs/>
          <w:sz w:val="21"/>
        </w:rPr>
        <w:t>韦庄 </w:t>
      </w:r>
      <w:r>
        <w:rPr>
          <w:rFonts w:hint="default" w:ascii="Times New Roman" w:hAnsi="Times New Roman" w:eastAsia="宋体"/>
          <w:sz w:val="21"/>
        </w:rPr>
        <w:t xml:space="preserve">   ）与温庭筠同为花间派词人，但“要在飞卿之上”。</w:t>
      </w:r>
    </w:p>
    <w:p w14:paraId="595D2C8F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唐代四大女诗人中的（  </w:t>
      </w:r>
      <w:r>
        <w:rPr>
          <w:rFonts w:hint="default" w:ascii="Times New Roman" w:hAnsi="Times New Roman" w:eastAsia="宋体"/>
          <w:b/>
          <w:bCs/>
          <w:sz w:val="21"/>
        </w:rPr>
        <w:t> 薛涛</w:t>
      </w:r>
      <w:r>
        <w:rPr>
          <w:rFonts w:hint="default" w:ascii="Times New Roman" w:hAnsi="Times New Roman" w:eastAsia="宋体"/>
          <w:sz w:val="21"/>
        </w:rPr>
        <w:t xml:space="preserve">   ）被称为女校书。</w:t>
      </w:r>
    </w:p>
    <w:p w14:paraId="15E1E42E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“胜败兵家事不期，包羞忍耻是男儿。江东子弟多才俊，卷土重来未可知”。这是唐朝诗人（ </w:t>
      </w:r>
      <w:r>
        <w:rPr>
          <w:rFonts w:hint="default" w:ascii="Times New Roman" w:hAnsi="Times New Roman" w:eastAsia="宋体"/>
          <w:b/>
          <w:bCs/>
          <w:sz w:val="21"/>
        </w:rPr>
        <w:t>杜牧</w:t>
      </w:r>
      <w:r>
        <w:rPr>
          <w:rFonts w:hint="default" w:ascii="Times New Roman" w:hAnsi="Times New Roman" w:eastAsia="宋体"/>
          <w:sz w:val="21"/>
        </w:rPr>
        <w:t xml:space="preserve">  ）写的诗。</w:t>
      </w:r>
    </w:p>
    <w:p w14:paraId="15A8BAEB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 xml:space="preserve">北宋政治家（    </w:t>
      </w:r>
      <w:r>
        <w:rPr>
          <w:rFonts w:hint="default" w:ascii="Times New Roman" w:hAnsi="Times New Roman" w:eastAsia="宋体"/>
          <w:b/>
          <w:bCs/>
          <w:sz w:val="21"/>
        </w:rPr>
        <w:t>寇准</w:t>
      </w:r>
      <w:r>
        <w:rPr>
          <w:rFonts w:hint="default" w:ascii="Times New Roman" w:hAnsi="Times New Roman" w:eastAsia="宋体"/>
          <w:sz w:val="21"/>
        </w:rPr>
        <w:t>   ）与辽国订立了澶渊之盟，结束了辽朝与中原王朝近百年的战争，宋辽之间开始了100多年的和平时期。</w:t>
      </w:r>
    </w:p>
    <w:p w14:paraId="0B19ACD7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《     </w:t>
      </w:r>
      <w:r>
        <w:rPr>
          <w:rFonts w:hint="default" w:ascii="Times New Roman" w:hAnsi="Times New Roman" w:eastAsia="宋体"/>
          <w:b/>
          <w:bCs/>
          <w:sz w:val="21"/>
        </w:rPr>
        <w:t>备急千金要方</w:t>
      </w:r>
      <w:r>
        <w:rPr>
          <w:rFonts w:hint="default" w:ascii="Times New Roman" w:hAnsi="Times New Roman" w:eastAsia="宋体"/>
          <w:sz w:val="21"/>
        </w:rPr>
        <w:t xml:space="preserve">     》被誉为中国最早的医学百科全书。</w:t>
      </w:r>
    </w:p>
    <w:p w14:paraId="66C8A972">
      <w:pPr>
        <w:rPr>
          <w:rFonts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明末农民起义领袖（   </w:t>
      </w:r>
      <w:r>
        <w:rPr>
          <w:rFonts w:hint="default" w:ascii="Times New Roman" w:hAnsi="Times New Roman" w:eastAsia="宋体"/>
          <w:b/>
          <w:bCs/>
          <w:sz w:val="21"/>
        </w:rPr>
        <w:t>李自成  </w:t>
      </w:r>
      <w:r>
        <w:rPr>
          <w:rFonts w:hint="default" w:ascii="Times New Roman" w:hAnsi="Times New Roman" w:eastAsia="宋体"/>
          <w:sz w:val="21"/>
        </w:rPr>
        <w:t xml:space="preserve"> ）是陕西榆林市米脂人，他建立大顺政权，年号永昌。</w:t>
      </w:r>
    </w:p>
    <w:p w14:paraId="0086B049">
      <w:pPr>
        <w:rPr>
          <w:rFonts w:ascii="Times New Roman" w:hAnsi="Times New Roman" w:eastAsia="宋体" w:cs="Helvetica"/>
          <w:b w:val="0"/>
          <w:i w:val="0"/>
          <w:iCs w:val="0"/>
          <w:caps w:val="0"/>
          <w:color w:val="FFFFFF"/>
          <w:spacing w:val="0"/>
          <w:sz w:val="21"/>
          <w:szCs w:val="28"/>
          <w:shd w:val="clear" w:fill="5D5E60"/>
        </w:rPr>
      </w:pPr>
    </w:p>
    <w:p w14:paraId="520A5CD7">
      <w:pPr>
        <w:rPr>
          <w:rFonts w:hint="eastAsia" w:ascii="Times New Roman" w:hAnsi="Times New Roman" w:eastAsia="宋体"/>
          <w:b/>
          <w:bCs/>
          <w:sz w:val="30"/>
          <w:szCs w:val="30"/>
          <w:lang w:val="en-US" w:eastAsia="zh-CN"/>
        </w:rPr>
      </w:pPr>
      <w:r>
        <w:rPr>
          <w:rFonts w:ascii="Times New Roman" w:hAnsi="Times New Roman" w:eastAsia="宋体"/>
          <w:b/>
          <w:bCs/>
          <w:sz w:val="30"/>
          <w:szCs w:val="30"/>
        </w:rPr>
        <w:t>形成性考核</w:t>
      </w:r>
      <w:r>
        <w:rPr>
          <w:rFonts w:hint="eastAsia" w:ascii="Times New Roman" w:hAnsi="Times New Roman" w:eastAsia="宋体"/>
          <w:b/>
          <w:bCs/>
          <w:sz w:val="30"/>
          <w:szCs w:val="30"/>
          <w:lang w:val="en-US" w:eastAsia="zh-CN"/>
        </w:rPr>
        <w:t>三</w:t>
      </w:r>
    </w:p>
    <w:p w14:paraId="0FA582AC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</w:p>
    <w:p w14:paraId="5A2E15A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陕西省唯一的藏传佛教寺院是（     ）。</w:t>
      </w:r>
    </w:p>
    <w:p w14:paraId="39DBF599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云居寺</w:t>
      </w:r>
    </w:p>
    <w:p w14:paraId="41C81AEA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塔尔寺</w:t>
      </w:r>
    </w:p>
    <w:p w14:paraId="7FCA2DCB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广仁寺</w:t>
      </w:r>
    </w:p>
    <w:p w14:paraId="6B21AEF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感业寺</w:t>
      </w:r>
    </w:p>
    <w:p w14:paraId="73D1802E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在中国和东南亚影响深远的佛教宗派中，有（    ）大宗派的祖庭在西安。</w:t>
      </w:r>
    </w:p>
    <w:p w14:paraId="7442B373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六</w:t>
      </w:r>
    </w:p>
    <w:p w14:paraId="52995034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七</w:t>
      </w:r>
    </w:p>
    <w:p w14:paraId="62F56D5D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八</w:t>
      </w:r>
    </w:p>
    <w:p w14:paraId="29674A1F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九</w:t>
      </w:r>
    </w:p>
    <w:p w14:paraId="42C0E50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（     ）是净土宗的祖庭。</w:t>
      </w:r>
    </w:p>
    <w:p w14:paraId="77B4D8D5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法门寺</w:t>
      </w:r>
    </w:p>
    <w:p w14:paraId="39D801DA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香积寺</w:t>
      </w:r>
    </w:p>
    <w:p w14:paraId="4714BAD5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净业寺</w:t>
      </w:r>
    </w:p>
    <w:p w14:paraId="71C12F0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青龙寺</w:t>
      </w:r>
    </w:p>
    <w:p w14:paraId="74D80C5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“一口道尽千古事，双手挥舞百万兵。三尺生绢做戏台，全凭十指逞诙谐”。说的是下列哪一种民间戏曲？</w:t>
      </w:r>
    </w:p>
    <w:p w14:paraId="274FE1F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秦腔</w:t>
      </w:r>
    </w:p>
    <w:p w14:paraId="109229CA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皮影戏</w:t>
      </w:r>
    </w:p>
    <w:p w14:paraId="31D1410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木偶戏</w:t>
      </w:r>
    </w:p>
    <w:p w14:paraId="652D309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紫阳民歌</w:t>
      </w:r>
    </w:p>
    <w:p w14:paraId="0748685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下列哪项三秦传统民俗和戏剧无关？</w:t>
      </w:r>
    </w:p>
    <w:p w14:paraId="6F36B2E1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木偶戏</w:t>
      </w:r>
    </w:p>
    <w:p w14:paraId="3FDAC87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陕北秧歌</w:t>
      </w:r>
    </w:p>
    <w:p w14:paraId="50367943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木勺脸谱</w:t>
      </w:r>
    </w:p>
    <w:p w14:paraId="415F6988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陕西社火</w:t>
      </w:r>
    </w:p>
    <w:p w14:paraId="0B4DDD3D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伊斯兰教是（       ）时传入西安。</w:t>
      </w:r>
    </w:p>
    <w:p w14:paraId="02559E0A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西汉</w:t>
      </w:r>
    </w:p>
    <w:p w14:paraId="2311820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东汉</w:t>
      </w:r>
    </w:p>
    <w:p w14:paraId="610597D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隋朝</w:t>
      </w:r>
    </w:p>
    <w:p w14:paraId="0398C29B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唐朝</w:t>
      </w:r>
    </w:p>
    <w:p w14:paraId="5D57A20D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在中国和东南亚影响深远的佛教宗派中，有（    ）大宗派的祖庭在西安。</w:t>
      </w:r>
    </w:p>
    <w:p w14:paraId="6E8B4D01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六</w:t>
      </w:r>
    </w:p>
    <w:p w14:paraId="26A5E02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七</w:t>
      </w:r>
    </w:p>
    <w:p w14:paraId="776A0B0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C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八</w:t>
      </w:r>
    </w:p>
    <w:p w14:paraId="4505B25D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九</w:t>
      </w:r>
    </w:p>
    <w:p w14:paraId="61126168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三秦地区最有地方特色的戏剧是（      ）。</w:t>
      </w:r>
    </w:p>
    <w:p w14:paraId="6B10B594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秦腔</w:t>
      </w:r>
    </w:p>
    <w:p w14:paraId="4B7E339F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眉户</w:t>
      </w:r>
    </w:p>
    <w:p w14:paraId="66C64AA5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</w:rPr>
        <w:t>皮影戏</w:t>
      </w:r>
    </w:p>
    <w:p w14:paraId="06721C9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D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黄梅戏</w:t>
      </w:r>
    </w:p>
    <w:p w14:paraId="736AAC5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E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</w:rPr>
        <w:t>京剧</w:t>
      </w:r>
    </w:p>
    <w:p w14:paraId="7833D0C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 长安古乐被世界誉为“古代音乐活化石”，是世界文明古国中保存完整的宫廷乐种之一。</w:t>
      </w:r>
    </w:p>
    <w:p w14:paraId="1193903B">
      <w:pPr>
        <w:shd w:val="clear" w:color="auto" w:fill="auto"/>
        <w:rPr>
          <w:rFonts w:hint="default" w:ascii="Times New Roman" w:hAnsi="Times New Roman" w:eastAsia="宋体"/>
          <w:b w:val="0"/>
          <w:bCs w:val="0"/>
          <w:sz w:val="21"/>
        </w:rPr>
      </w:pPr>
      <w:r>
        <w:rPr>
          <w:rFonts w:hint="default" w:ascii="Times New Roman" w:hAnsi="Times New Roman" w:eastAsia="宋体"/>
          <w:b w:val="0"/>
          <w:bCs w:val="0"/>
          <w:sz w:val="21"/>
        </w:rPr>
        <w:t> A</w:t>
      </w:r>
      <w:r>
        <w:rPr>
          <w:rFonts w:hint="eastAsia" w:ascii="Times New Roman" w:hAnsi="Times New Roman" w:eastAsia="宋体"/>
          <w:b w:val="0"/>
          <w:bCs w:val="0"/>
          <w:sz w:val="21"/>
          <w:lang w:eastAsia="zh-CN"/>
        </w:rPr>
        <w:t>.</w:t>
      </w:r>
      <w:r>
        <w:rPr>
          <w:rFonts w:hint="default" w:ascii="Times New Roman" w:hAnsi="Times New Roman" w:eastAsia="宋体"/>
          <w:b w:val="0"/>
          <w:bCs w:val="0"/>
          <w:sz w:val="21"/>
          <w:lang w:val="en-US" w:eastAsia="zh-CN"/>
        </w:rPr>
        <w:t>对</w:t>
      </w:r>
    </w:p>
    <w:p w14:paraId="729BB87C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33DD213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洛川蹩鼓最大的特点是在蹦跳中完成各种舞蹈动作，蹩鼓就是反映古代战争生活的一种民间舞蹈。</w:t>
      </w:r>
    </w:p>
    <w:p w14:paraId="7A374639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0BF0B9BC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3B80A9C8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水陆庵内保存了目前国内最大的壁塑群， 为全国重点文物保护单位，以保存有诸多古代精巧罕见的彩塑而闻名，被誉为“中国第二敦煌”。</w:t>
      </w:r>
    </w:p>
    <w:p w14:paraId="18EB507B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5AA3D09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083FF48A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重阳宫，称祖庵或祖庭，是全真教祖师王重阳的修道和葬骨之地，为我国道教三大祖庭之最，属全国重点文物保护单位。</w:t>
      </w:r>
    </w:p>
    <w:p w14:paraId="03204DCE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2A845B8E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3D497804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西安化觉巷清真寺是我国建寺时间较早、规模较大、保存较完整的伊斯兰教寺院之一。 它以中华民族传统建筑风格和布局为基础，兼顾伊斯兰教寺院特色的中国式伊斯兰建筑群，同时也是西安地区现存规模最大、保存最完整的明代建筑群。</w:t>
      </w:r>
    </w:p>
    <w:p w14:paraId="48C7FDF5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592A9954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5F70FFB8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龙门洞位于陕西西部陇山山脉之中，居陕甘交界的陇县，为陕西省重点开放道观、重点文物保护单位，是道教龙门派的圣地。</w:t>
      </w:r>
    </w:p>
    <w:p w14:paraId="1E1EA8DC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3639943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3A79D5D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佛教是我国土生土长的宗教。</w:t>
      </w:r>
    </w:p>
    <w:p w14:paraId="25BA451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4A6AE625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3A147D1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大雁塔有《大唐三藏圣教序》碑和《大唐三藏圣教序论碑》，两碑为唐代著名书法家欧阳询所书，是研究唐代书法、绘面、雕刻艺术的重要文物。</w:t>
      </w:r>
    </w:p>
    <w:p w14:paraId="6F39167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018F6DD8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4F9FA10A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唐高宗为玄奘的舍利塔题写了“兴教”二字，寓意继承玄奘大师遗志，大兴佛教。</w:t>
      </w:r>
    </w:p>
    <w:p w14:paraId="71B2EE81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57693163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472E76E9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周至楼观台被称为“天下第一福地”。</w:t>
      </w:r>
    </w:p>
    <w:p w14:paraId="04D6806C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7262E691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5DC1E70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玄奘法师译经、圆寂的寺庙是大慈恩寺。</w:t>
      </w:r>
    </w:p>
    <w:p w14:paraId="6144AFB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04789F95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6FB184D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《兰花花》曲式结构为两句体，它的特点是旋律发展平稳、节奏整齐、曲调优美、叙事性强，是一首七声羽调式民歌。</w:t>
      </w:r>
    </w:p>
    <w:p w14:paraId="0913B9A3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5419F4D6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740430C2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草堂寺是佛教三论宗的祖庭。</w:t>
      </w:r>
    </w:p>
    <w:p w14:paraId="6CF32B34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33E680FD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3C2CA349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被誉为“中国剪纸之乡”的安塞，是陕北剪纸艺术的典范。</w:t>
      </w:r>
    </w:p>
    <w:p w14:paraId="635370DA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4311FED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68D5BED4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《东方红》的前身是陕北民歌《骑白马》，用以表达对领袖毛泽东、对中国共产党之情。由衷的感激之情。</w:t>
      </w:r>
    </w:p>
    <w:p w14:paraId="0F16D62D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57BDBAB7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74460E5E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凤翔木板年画被列入第一批国家级非物质文化遗产保护名录。</w:t>
      </w:r>
    </w:p>
    <w:p w14:paraId="5E2D5A01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4B1931DE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539983AF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皮影戏被誉为百戏之源。</w:t>
      </w:r>
    </w:p>
    <w:p w14:paraId="59F9579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1403F294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0F0D37A6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紫阳民歌是典型的陕南人的生活写照。</w:t>
      </w:r>
    </w:p>
    <w:p w14:paraId="272ECD89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638C3151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155977DE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韩城党家村民居是迄今为止国内保存最好的明清建筑村寨。</w:t>
      </w:r>
    </w:p>
    <w:p w14:paraId="3D993CC3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对</w:t>
      </w:r>
    </w:p>
    <w:p w14:paraId="372E07EB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B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错</w:t>
      </w:r>
    </w:p>
    <w:p w14:paraId="13AC67BA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</w:rPr>
        <w:t>户县农民画的风格特点在于“写实”。</w:t>
      </w:r>
    </w:p>
    <w:p w14:paraId="7AEC9600">
      <w:pPr>
        <w:shd w:val="clear" w:color="auto" w:fill="auto"/>
        <w:rPr>
          <w:rFonts w:hint="default" w:ascii="Times New Roman" w:hAnsi="Times New Roman" w:eastAsia="宋体"/>
          <w:sz w:val="21"/>
        </w:rPr>
      </w:pPr>
      <w:r>
        <w:rPr>
          <w:rFonts w:hint="default" w:ascii="Times New Roman" w:hAnsi="Times New Roman" w:eastAsia="宋体"/>
          <w:sz w:val="21"/>
        </w:rPr>
        <w:t> A</w:t>
      </w:r>
      <w:r>
        <w:rPr>
          <w:rFonts w:hint="eastAsia" w:ascii="Times New Roman" w:hAnsi="Times New Roman" w:eastAsia="宋体"/>
          <w:sz w:val="21"/>
          <w:lang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对</w:t>
      </w:r>
    </w:p>
    <w:p w14:paraId="509BE644">
      <w:pPr>
        <w:shd w:val="clear" w:color="auto" w:fill="auto"/>
        <w:rPr>
          <w:rFonts w:hint="default" w:ascii="Times New Roman" w:hAnsi="Times New Roman" w:eastAsia="宋体"/>
          <w:b/>
          <w:bCs/>
          <w:sz w:val="21"/>
        </w:rPr>
      </w:pPr>
      <w:r>
        <w:rPr>
          <w:rFonts w:hint="default" w:ascii="Times New Roman" w:hAnsi="Times New Roman" w:eastAsia="宋体"/>
          <w:b/>
          <w:bCs/>
          <w:sz w:val="21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错</w:t>
      </w:r>
    </w:p>
    <w:p w14:paraId="0DEC4A02">
      <w:pPr>
        <w:shd w:val="clear" w:color="auto" w:fill="auto"/>
        <w:rPr>
          <w:rFonts w:hint="eastAsia" w:ascii="Times New Roman" w:hAnsi="Times New Roman" w:eastAsia="宋体"/>
          <w:sz w:val="21"/>
          <w:lang w:val="en-US" w:eastAsia="zh-CN"/>
        </w:rPr>
      </w:pPr>
    </w:p>
    <w:p w14:paraId="4103425D">
      <w:pPr>
        <w:rPr>
          <w:rFonts w:hint="eastAsia" w:ascii="Times New Roman" w:hAnsi="Times New Roman" w:eastAsia="宋体"/>
          <w:b w:val="0"/>
          <w:sz w:val="24"/>
          <w:lang w:val="en-US" w:eastAsia="zh-CN"/>
        </w:rPr>
      </w:pPr>
      <w:r>
        <w:rPr>
          <w:rFonts w:ascii="Times New Roman" w:hAnsi="Times New Roman" w:eastAsia="宋体"/>
          <w:b/>
          <w:bCs/>
          <w:sz w:val="30"/>
          <w:szCs w:val="30"/>
        </w:rPr>
        <w:t>形成性考核</w:t>
      </w:r>
      <w:r>
        <w:rPr>
          <w:rFonts w:hint="eastAsia" w:ascii="Times New Roman" w:hAnsi="Times New Roman" w:eastAsia="宋体"/>
          <w:b/>
          <w:bCs/>
          <w:sz w:val="30"/>
          <w:szCs w:val="30"/>
          <w:lang w:val="en-US" w:eastAsia="zh-CN"/>
        </w:rPr>
        <w:t>四</w:t>
      </w:r>
    </w:p>
    <w:p w14:paraId="44C94869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</w:p>
    <w:p w14:paraId="202E9C5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宋体"/>
          <w:sz w:val="21"/>
          <w:lang w:val="en-US" w:eastAsia="zh-CN"/>
        </w:rPr>
        <w:t>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（      ）是唐代长安曾经盛行的一种特殊宴会。韦巨源于景龙年间官拜尚书令，曾在家中设宴款待唐中宗。</w:t>
      </w:r>
    </w:p>
    <w:p w14:paraId="68E6F5E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八珍宴</w:t>
      </w:r>
    </w:p>
    <w:p w14:paraId="12CD576D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烧尾宴</w:t>
      </w:r>
    </w:p>
    <w:p w14:paraId="0A9CEC4D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辋川小样</w:t>
      </w:r>
    </w:p>
    <w:p w14:paraId="6A58C2A1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满汉全席</w:t>
      </w:r>
    </w:p>
    <w:p w14:paraId="10DF5A2C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“不是酒，胜似酒”。是对陕西名饮（      ）的赞誉。</w:t>
      </w:r>
    </w:p>
    <w:p w14:paraId="7EA41523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谢村黄酒</w:t>
      </w:r>
    </w:p>
    <w:p w14:paraId="7CCBB7A2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黄桂稠酒</w:t>
      </w:r>
    </w:p>
    <w:p w14:paraId="7AAF34C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醪糟</w:t>
      </w:r>
    </w:p>
    <w:p w14:paraId="4E1651C1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花雕酒</w:t>
      </w:r>
    </w:p>
    <w:p w14:paraId="40B3B482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葫芦头是西安一种特色美食，这种美食的制作与下面哪一位人物有关？</w:t>
      </w:r>
    </w:p>
    <w:p w14:paraId="2F02D0B5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张良</w:t>
      </w:r>
    </w:p>
    <w:p w14:paraId="530308D2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商山四皓</w:t>
      </w:r>
    </w:p>
    <w:p w14:paraId="501AE69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武则天</w:t>
      </w:r>
    </w:p>
    <w:p w14:paraId="022CAEF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孙思邈</w:t>
      </w:r>
    </w:p>
    <w:p w14:paraId="11FDEDFD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被称为“长安第一味”的美食是（      ）。</w:t>
      </w:r>
    </w:p>
    <w:p w14:paraId="62B7F93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凉皮</w:t>
      </w:r>
    </w:p>
    <w:p w14:paraId="2F660E0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肉夹馍</w:t>
      </w:r>
    </w:p>
    <w:p w14:paraId="601C4C01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羊肉泡馍</w:t>
      </w:r>
    </w:p>
    <w:p w14:paraId="7E7E6B35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葫芦鸡</w:t>
      </w:r>
    </w:p>
    <w:p w14:paraId="715351D9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“秦巴雾毫”这种陕西名茶产于陕西汉中（     ）县。</w:t>
      </w:r>
    </w:p>
    <w:p w14:paraId="23A30FA8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西乡</w:t>
      </w:r>
    </w:p>
    <w:p w14:paraId="4A3E226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紫阳</w:t>
      </w:r>
    </w:p>
    <w:p w14:paraId="618828B2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镇巴</w:t>
      </w:r>
    </w:p>
    <w:p w14:paraId="23BE54F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南郑</w:t>
      </w:r>
    </w:p>
    <w:p w14:paraId="210EE7A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下列美食中，（        ）有“清白”和“赤诚”的寓意。</w:t>
      </w:r>
    </w:p>
    <w:p w14:paraId="16FD254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浆水面</w:t>
      </w:r>
    </w:p>
    <w:p w14:paraId="40C3F9CD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商芝肉</w:t>
      </w:r>
    </w:p>
    <w:p w14:paraId="17CA951A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三皮丝</w:t>
      </w:r>
    </w:p>
    <w:p w14:paraId="5B70F776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枸杞炖银耳</w:t>
      </w:r>
    </w:p>
    <w:p w14:paraId="769CFE2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泡馍宴是由西安老字号（        ）创制。</w:t>
      </w:r>
    </w:p>
    <w:p w14:paraId="0893E839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老孙家</w:t>
      </w:r>
    </w:p>
    <w:p w14:paraId="4354DCB5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同盛祥</w:t>
      </w:r>
    </w:p>
    <w:p w14:paraId="458BA81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德发长</w:t>
      </w:r>
    </w:p>
    <w:p w14:paraId="3831FC0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春发生</w:t>
      </w:r>
    </w:p>
    <w:p w14:paraId="1584146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曹操在《短歌行》中曾留下“慨当以慷，忧思难忘。何以解忧，唯有杜康”的千古绝唱。据考证，杜康酒确实是在陕西（       ）县酿造。</w:t>
      </w:r>
    </w:p>
    <w:p w14:paraId="1282E42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白水</w:t>
      </w:r>
    </w:p>
    <w:p w14:paraId="0FF2C283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白河</w:t>
      </w:r>
    </w:p>
    <w:p w14:paraId="287A7832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澄城</w:t>
      </w:r>
    </w:p>
    <w:p w14:paraId="2B7F129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蒲城</w:t>
      </w:r>
    </w:p>
    <w:p w14:paraId="1B132D31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西凤酒产于陕西省（        ）。</w:t>
      </w:r>
    </w:p>
    <w:p w14:paraId="3623238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凤县</w:t>
      </w:r>
    </w:p>
    <w:p w14:paraId="60528EA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凤翔县</w:t>
      </w:r>
    </w:p>
    <w:p w14:paraId="61DB7EF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扶风县</w:t>
      </w:r>
    </w:p>
    <w:p w14:paraId="2B657FF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岐山县</w:t>
      </w:r>
    </w:p>
    <w:p w14:paraId="484C964E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张载最大的贡献是把人性分为天地之性和（    ）之性。</w:t>
      </w:r>
    </w:p>
    <w:p w14:paraId="524DC228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性格</w:t>
      </w:r>
    </w:p>
    <w:p w14:paraId="244AC97D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气质</w:t>
      </w:r>
    </w:p>
    <w:p w14:paraId="0C16601A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外在</w:t>
      </w:r>
    </w:p>
    <w:p w14:paraId="1338E76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个体</w:t>
      </w:r>
    </w:p>
    <w:p w14:paraId="3713BB4C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11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班固认为教师应该有非常高的社会地位，并且是不可替代的，他意识到了教师的（     ）作用。</w:t>
      </w:r>
    </w:p>
    <w:p w14:paraId="446D7A8F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辅助</w:t>
      </w:r>
    </w:p>
    <w:p w14:paraId="715EC45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主导</w:t>
      </w:r>
    </w:p>
    <w:p w14:paraId="2D165C41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重要</w:t>
      </w:r>
    </w:p>
    <w:p w14:paraId="2CD1B99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决定</w:t>
      </w:r>
    </w:p>
    <w:p w14:paraId="6D57747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12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班固在教育问题上竭力推崇“六艺”。其中（     ）可以培养人恭俭庄敬的品质。</w:t>
      </w:r>
    </w:p>
    <w:p w14:paraId="4715B2E5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乐教</w:t>
      </w:r>
    </w:p>
    <w:p w14:paraId="6FCFFF49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诗教</w:t>
      </w:r>
    </w:p>
    <w:p w14:paraId="1472DF2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礼教</w:t>
      </w:r>
    </w:p>
    <w:p w14:paraId="0FD57EAF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书教</w:t>
      </w:r>
    </w:p>
    <w:p w14:paraId="68320D3D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13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司马迁把（     ）看成治理国家的根本，将他们与天地、先祖和君王并列。</w:t>
      </w:r>
    </w:p>
    <w:p w14:paraId="616ADEDE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教师</w:t>
      </w:r>
    </w:p>
    <w:p w14:paraId="7E6F2340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人才</w:t>
      </w:r>
    </w:p>
    <w:p w14:paraId="3E8166E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教育</w:t>
      </w:r>
    </w:p>
    <w:p w14:paraId="61CD078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君子</w:t>
      </w:r>
    </w:p>
    <w:p w14:paraId="62F59A90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14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清末陕西开始出现教授新学、西学、实学的新型书院，最著名的、开风气之先的书院是（ ）。</w:t>
      </w:r>
    </w:p>
    <w:p w14:paraId="1892DC75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芸阁书院</w:t>
      </w:r>
    </w:p>
    <w:p w14:paraId="25E4BAF3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嘉岭书院</w:t>
      </w:r>
    </w:p>
    <w:p w14:paraId="6F842231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陕甘味经书院</w:t>
      </w:r>
    </w:p>
    <w:p w14:paraId="212A45F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宏道书院</w:t>
      </w:r>
    </w:p>
    <w:p w14:paraId="6F2527E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15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为了进一步统一儒学，维护儒家经典的权威，唐文宗在公元837年刻成《 》，这部石经至今仍保存在西安碑林。</w:t>
      </w:r>
    </w:p>
    <w:p w14:paraId="542ED79A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熹平石经</w:t>
      </w:r>
    </w:p>
    <w:p w14:paraId="22A0E839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开成石经</w:t>
      </w:r>
    </w:p>
    <w:p w14:paraId="6C921A8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嘉平石经</w:t>
      </w:r>
    </w:p>
    <w:p w14:paraId="2238B9F5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云居寺石经</w:t>
      </w:r>
    </w:p>
    <w:p w14:paraId="09B5AE2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16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教育家（ ）在长期的耕耘中，总结出了“学、行、疑、思、恒”五字结合的治学方法。</w:t>
      </w:r>
    </w:p>
    <w:p w14:paraId="55107D8A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张载</w:t>
      </w:r>
    </w:p>
    <w:p w14:paraId="6300CDB4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冯从吾</w:t>
      </w:r>
    </w:p>
    <w:p w14:paraId="1590CCD3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于右任</w:t>
      </w:r>
    </w:p>
    <w:p w14:paraId="1CB0768F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班固</w:t>
      </w:r>
    </w:p>
    <w:p w14:paraId="4675A1D0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17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《史记》既是一部伟大的史学巨著和文学巨著，也是一部有重要（ ）的著作。</w:t>
      </w:r>
    </w:p>
    <w:p w14:paraId="6D97607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哲学</w:t>
      </w:r>
    </w:p>
    <w:p w14:paraId="443B94B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天文学</w:t>
      </w:r>
    </w:p>
    <w:p w14:paraId="5DFA93EE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人物学</w:t>
      </w:r>
    </w:p>
    <w:p w14:paraId="53D9E05B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教育论述</w:t>
      </w:r>
    </w:p>
    <w:p w14:paraId="0B6E6B9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18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中国科举制度创立开始于（ ）。</w:t>
      </w:r>
    </w:p>
    <w:p w14:paraId="00E91A1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秦朝</w:t>
      </w:r>
    </w:p>
    <w:p w14:paraId="0B23CECC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隋朝</w:t>
      </w:r>
    </w:p>
    <w:p w14:paraId="405939D5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汉朝</w:t>
      </w:r>
    </w:p>
    <w:p w14:paraId="31CDF68E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唐朝</w:t>
      </w:r>
    </w:p>
    <w:p w14:paraId="36BC541F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19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（ ）年，清王朝接受袁世凯、张之洞奏请，下诏废除了延续了1300多年的科举取士制度。</w:t>
      </w:r>
    </w:p>
    <w:p w14:paraId="47CFF3EF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1902</w:t>
      </w:r>
    </w:p>
    <w:p w14:paraId="7B83C20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1903</w:t>
      </w:r>
    </w:p>
    <w:p w14:paraId="45EDF5F7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1905</w:t>
      </w:r>
    </w:p>
    <w:p w14:paraId="10E9456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1906</w:t>
      </w:r>
    </w:p>
    <w:p w14:paraId="2FDCAC56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20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班固主张“三纲六纪”和“三教五常”，其中“三教”即“忠、（     ）、文”。</w:t>
      </w:r>
    </w:p>
    <w:p w14:paraId="1DDD1E87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A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仁</w:t>
      </w:r>
    </w:p>
    <w:p w14:paraId="5F81AF29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B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义</w:t>
      </w:r>
    </w:p>
    <w:p w14:paraId="44151D8B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  <w:r>
        <w:rPr>
          <w:rFonts w:hint="default" w:ascii="Times New Roman" w:hAnsi="Times New Roman" w:eastAsia="宋体"/>
          <w:sz w:val="21"/>
          <w:lang w:val="en-US" w:eastAsia="zh-CN"/>
        </w:rPr>
        <w:t> C</w:t>
      </w:r>
      <w:r>
        <w:rPr>
          <w:rFonts w:hint="eastAsia" w:ascii="Times New Roman" w:hAnsi="Times New Roman" w:eastAsia="宋体"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sz w:val="21"/>
          <w:lang w:val="en-US" w:eastAsia="zh-CN"/>
        </w:rPr>
        <w:t>谦</w:t>
      </w:r>
    </w:p>
    <w:p w14:paraId="6E848C49">
      <w:pPr>
        <w:shd w:val="clear" w:color="auto" w:fill="auto"/>
        <w:rPr>
          <w:rFonts w:hint="default" w:ascii="Times New Roman" w:hAnsi="Times New Roman" w:eastAsia="宋体"/>
          <w:b/>
          <w:bCs/>
          <w:sz w:val="21"/>
          <w:lang w:val="en-US" w:eastAsia="zh-CN"/>
        </w:rPr>
      </w:pP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 D</w:t>
      </w:r>
      <w:r>
        <w:rPr>
          <w:rFonts w:hint="eastAsia" w:ascii="Times New Roman" w:hAnsi="Times New Roman" w:eastAsia="宋体"/>
          <w:b/>
          <w:bCs/>
          <w:sz w:val="21"/>
          <w:lang w:val="en-US" w:eastAsia="zh-CN"/>
        </w:rPr>
        <w:t>.</w:t>
      </w:r>
      <w:r>
        <w:rPr>
          <w:rFonts w:hint="default" w:ascii="Times New Roman" w:hAnsi="Times New Roman" w:eastAsia="宋体"/>
          <w:b/>
          <w:bCs/>
          <w:sz w:val="21"/>
          <w:lang w:val="en-US" w:eastAsia="zh-CN"/>
        </w:rPr>
        <w:t>敬</w:t>
      </w:r>
    </w:p>
    <w:p w14:paraId="4B218544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</w:p>
    <w:p w14:paraId="3867475A">
      <w:pPr>
        <w:shd w:val="clear" w:color="auto" w:fill="auto"/>
        <w:rPr>
          <w:rFonts w:hint="default" w:ascii="Times New Roman" w:hAnsi="Times New Roman" w:eastAsia="宋体"/>
          <w:sz w:val="21"/>
          <w:lang w:val="en-US" w:eastAsia="zh-CN"/>
        </w:rPr>
      </w:pPr>
    </w:p>
    <w:sectPr>
      <w:footnotePr>
        <w:numFmt w:val="decimal"/>
      </w:footnotePr>
      <w:pgSz w:w="11909" w:h="16840"/>
      <w:pgMar w:top="1306" w:right="1783" w:bottom="1571" w:left="1748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</w:compat>
  <w:docVars>
    <w:docVar w:name="commondata" w:val="eyJoZGlkIjoiOGE3YmZkNGNjNmU4MzJkOTdkMjVkYTEyNGVlZDVhM2IifQ=="/>
  </w:docVars>
  <w:rsids>
    <w:rsidRoot w:val="00000000"/>
    <w:rsid w:val="005334FC"/>
    <w:rsid w:val="05FB7AB2"/>
    <w:rsid w:val="07B3799E"/>
    <w:rsid w:val="0898267C"/>
    <w:rsid w:val="0E4B49D4"/>
    <w:rsid w:val="0FE443F8"/>
    <w:rsid w:val="156F4E0B"/>
    <w:rsid w:val="16C136E5"/>
    <w:rsid w:val="28773C04"/>
    <w:rsid w:val="37042DD6"/>
    <w:rsid w:val="3802174C"/>
    <w:rsid w:val="652A66BE"/>
    <w:rsid w:val="65FF3582"/>
    <w:rsid w:val="68926B9C"/>
    <w:rsid w:val="6CCD26F1"/>
    <w:rsid w:val="71BE5096"/>
    <w:rsid w:val="759A7DDF"/>
    <w:rsid w:val="789F24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qFormat/>
    <w:uiPriority w:val="0"/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  <w:style w:type="character" w:customStyle="1" w:styleId="6">
    <w:name w:val="正文文本_"/>
    <w:basedOn w:val="5"/>
    <w:link w:val="7"/>
    <w:qFormat/>
    <w:uiPriority w:val="0"/>
    <w:rPr>
      <w:rFonts w:ascii="宋体" w:hAnsi="宋体" w:eastAsia="宋体" w:cs="宋体"/>
      <w:sz w:val="26"/>
      <w:szCs w:val="26"/>
      <w:u w:val="none"/>
      <w:lang w:val="zh-CN" w:eastAsia="zh-CN" w:bidi="zh-CN"/>
    </w:rPr>
  </w:style>
  <w:style w:type="paragraph" w:customStyle="1" w:styleId="7">
    <w:name w:val="正文文本1"/>
    <w:basedOn w:val="1"/>
    <w:link w:val="6"/>
    <w:qFormat/>
    <w:uiPriority w:val="0"/>
    <w:pPr>
      <w:widowControl w:val="0"/>
      <w:shd w:val="clear" w:color="auto" w:fill="auto"/>
      <w:spacing w:after="300" w:line="473" w:lineRule="auto"/>
    </w:pPr>
    <w:rPr>
      <w:rFonts w:ascii="宋体" w:hAnsi="宋体" w:eastAsia="宋体" w:cs="宋体"/>
      <w:sz w:val="26"/>
      <w:szCs w:val="26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3863</Words>
  <Characters>4322</Characters>
  <TotalTime>13</TotalTime>
  <ScaleCrop>false</ScaleCrop>
  <LinksUpToDate>false</LinksUpToDate>
  <CharactersWithSpaces>4989</CharactersWithSpaces>
  <Application>WPS Office_12.1.0.17827_F1E327BC-269C-435d-A152-05C5408002CA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2023-03-29T18:15:00Z</dcterms:created>
  <dc:creator>admin</dc:creator>
  <cp:lastModifiedBy>CYKJ</cp:lastModifiedBy>
  <dcterms:modified xsi:type="dcterms:W3CDTF">2024-11-28T13:38:44Z</dcterms:modified>
  <dc:title>2022å¹´æŸ¥å�£51718ã•−åœ°å��æŒ⁄å„Œã•‰ä¸fiä½œä¸ıè¾–å¯¼ä¸•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04DC9021376A467787C85C55BD96729D_13</vt:lpwstr>
  </property>
</Properties>
</file>